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38219">
      <w:pPr>
        <w:widowControl/>
        <w:spacing w:after="156" w:afterLines="50" w:line="360" w:lineRule="auto"/>
        <w:ind w:right="-8" w:rightChars="-4"/>
        <w:jc w:val="left"/>
        <w:rPr>
          <w:rStyle w:val="6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</w:pPr>
      <w:r>
        <w:rPr>
          <w:rStyle w:val="6"/>
          <w:rFonts w:hint="eastAsia" w:cs="Times New Roman" w:asciiTheme="minorEastAsia" w:hAnsiTheme="minorEastAsia" w:eastAsiaTheme="minorEastAsia"/>
          <w:b w:val="0"/>
          <w:bCs/>
          <w:sz w:val="30"/>
          <w:szCs w:val="30"/>
          <w:lang w:val="en-US" w:eastAsia="zh-CN"/>
        </w:rPr>
        <w:t>附件1：</w:t>
      </w:r>
    </w:p>
    <w:p w14:paraId="68AD9FEF">
      <w:pPr>
        <w:widowControl/>
        <w:spacing w:after="156" w:afterLines="50" w:line="360" w:lineRule="auto"/>
        <w:ind w:right="-8" w:rightChars="-4"/>
        <w:jc w:val="center"/>
        <w:rPr>
          <w:rStyle w:val="6"/>
          <w:rFonts w:asciiTheme="minorEastAsia" w:hAnsiTheme="minorEastAsia" w:eastAsiaTheme="minorEastAsia"/>
          <w:b w:val="0"/>
          <w:sz w:val="30"/>
        </w:rPr>
      </w:pPr>
      <w:r>
        <w:rPr>
          <w:rStyle w:val="6"/>
          <w:rFonts w:hint="eastAsia" w:asciiTheme="minorEastAsia" w:hAnsiTheme="minorEastAsia" w:eastAsiaTheme="minorEastAsia"/>
          <w:b w:val="0"/>
          <w:bCs/>
          <w:sz w:val="30"/>
          <w:szCs w:val="30"/>
        </w:rPr>
        <w:t>全国计算机等级考试考生须知</w:t>
      </w:r>
    </w:p>
    <w:p w14:paraId="77A14A23">
      <w:pPr>
        <w:tabs>
          <w:tab w:val="left" w:pos="6150"/>
          <w:tab w:val="left" w:pos="7170"/>
        </w:tabs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1.考生</w:t>
      </w:r>
      <w:r>
        <w:rPr>
          <w:rFonts w:asciiTheme="minorEastAsia" w:hAnsiTheme="minorEastAsia" w:eastAsiaTheme="minorEastAsia"/>
        </w:rPr>
        <w:t>按照省级承办机构公布的报名流程</w:t>
      </w:r>
      <w:r>
        <w:rPr>
          <w:rFonts w:hint="eastAsia" w:asciiTheme="minorEastAsia" w:hAnsiTheme="minorEastAsia" w:eastAsiaTheme="minorEastAsia"/>
        </w:rPr>
        <w:t>进行网上报名（网址</w:t>
      </w:r>
      <w:r>
        <w:rPr>
          <w:rFonts w:asciiTheme="minorEastAsia" w:hAnsiTheme="minorEastAsia" w:eastAsiaTheme="minorEastAsia"/>
        </w:rPr>
        <w:t>：ncre-bm.neea.edu.cn</w:t>
      </w:r>
      <w:r>
        <w:rPr>
          <w:rFonts w:hint="eastAsia" w:asciiTheme="minorEastAsia" w:hAnsiTheme="minorEastAsia" w:eastAsiaTheme="minorEastAsia"/>
        </w:rPr>
        <w:t>）。</w:t>
      </w:r>
    </w:p>
    <w:p w14:paraId="0D89CE8F">
      <w:pPr>
        <w:pStyle w:val="3"/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1.1考生凭有效身份证件进行报名。有效身份证件指居民身份证（含临时身份证）、</w:t>
      </w:r>
      <w:r>
        <w:rPr>
          <w:rFonts w:asciiTheme="minorEastAsia" w:hAnsiTheme="minorEastAsia" w:eastAsiaTheme="minorEastAsia"/>
        </w:rPr>
        <w:t>港澳居民来往内地通行证</w:t>
      </w:r>
      <w:r>
        <w:rPr>
          <w:rFonts w:hint="eastAsia" w:asciiTheme="minorEastAsia" w:hAnsiTheme="minorEastAsia" w:eastAsiaTheme="minorEastAsia"/>
        </w:rPr>
        <w:t>、台湾居民</w:t>
      </w:r>
      <w:r>
        <w:rPr>
          <w:rFonts w:asciiTheme="minorEastAsia" w:hAnsiTheme="minorEastAsia" w:eastAsiaTheme="minorEastAsia"/>
        </w:rPr>
        <w:t>来往</w:t>
      </w:r>
      <w:r>
        <w:rPr>
          <w:rFonts w:hint="eastAsia" w:asciiTheme="minorEastAsia" w:hAnsiTheme="minorEastAsia" w:eastAsiaTheme="minorEastAsia"/>
        </w:rPr>
        <w:t>大陆通行证、港澳台</w:t>
      </w:r>
      <w:r>
        <w:rPr>
          <w:rFonts w:asciiTheme="minorEastAsia" w:hAnsiTheme="minorEastAsia" w:eastAsiaTheme="minorEastAsia"/>
        </w:rPr>
        <w:t>居民居住证</w:t>
      </w:r>
      <w:r>
        <w:rPr>
          <w:rFonts w:hint="eastAsia" w:asciiTheme="minorEastAsia" w:hAnsiTheme="minorEastAsia" w:eastAsiaTheme="minorEastAsia"/>
        </w:rPr>
        <w:t>、护照。</w:t>
      </w:r>
    </w:p>
    <w:p w14:paraId="5DA24E5D">
      <w:pPr>
        <w:pStyle w:val="3"/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.2</w:t>
      </w:r>
      <w:r>
        <w:rPr>
          <w:rFonts w:hint="eastAsia" w:asciiTheme="minorEastAsia" w:hAnsiTheme="minorEastAsia" w:eastAsiaTheme="minorEastAsia"/>
        </w:rPr>
        <w:t>考生对本人填报信息负责。考生姓名和证件号码等信息将出现在考生准考证及合格证书上，请仔细</w:t>
      </w:r>
      <w:r>
        <w:rPr>
          <w:rFonts w:asciiTheme="minorEastAsia" w:hAnsiTheme="minorEastAsia" w:eastAsiaTheme="minorEastAsia"/>
        </w:rPr>
        <w:t>核对并</w:t>
      </w:r>
      <w:r>
        <w:rPr>
          <w:rFonts w:hint="eastAsia" w:asciiTheme="minorEastAsia" w:hAnsiTheme="minorEastAsia" w:eastAsiaTheme="minorEastAsia"/>
        </w:rPr>
        <w:t>确保相关信息真实准确。</w:t>
      </w:r>
    </w:p>
    <w:p w14:paraId="2317B9A6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 xml:space="preserve">.3 </w:t>
      </w:r>
      <w:r>
        <w:rPr>
          <w:rFonts w:hint="eastAsia" w:asciiTheme="minorEastAsia" w:hAnsiTheme="minorEastAsia" w:eastAsiaTheme="minorEastAsia"/>
        </w:rPr>
        <w:t>报名</w:t>
      </w:r>
      <w:r>
        <w:rPr>
          <w:rFonts w:asciiTheme="minorEastAsia" w:hAnsiTheme="minorEastAsia" w:eastAsiaTheme="minorEastAsia"/>
        </w:rPr>
        <w:t>缴费成功的考生，</w:t>
      </w:r>
      <w:r>
        <w:rPr>
          <w:rFonts w:hint="eastAsia" w:asciiTheme="minorEastAsia" w:hAnsiTheme="minorEastAsia" w:eastAsiaTheme="minorEastAsia"/>
        </w:rPr>
        <w:t>可</w:t>
      </w:r>
      <w:r>
        <w:rPr>
          <w:rFonts w:asciiTheme="minorEastAsia" w:hAnsiTheme="minorEastAsia" w:eastAsiaTheme="minorEastAsia"/>
        </w:rPr>
        <w:t>自行打印准考证</w:t>
      </w:r>
      <w:r>
        <w:rPr>
          <w:rFonts w:hint="eastAsia" w:asciiTheme="minorEastAsia" w:hAnsiTheme="minorEastAsia" w:eastAsiaTheme="minorEastAsia"/>
        </w:rPr>
        <w:t>或</w:t>
      </w:r>
      <w:r>
        <w:rPr>
          <w:rFonts w:asciiTheme="minorEastAsia" w:hAnsiTheme="minorEastAsia" w:eastAsiaTheme="minorEastAsia"/>
        </w:rPr>
        <w:t>由考点统一打印并下发准考证。</w:t>
      </w:r>
    </w:p>
    <w:p w14:paraId="7F71EDCE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2.考生应携带本人准考证和有效身份证件参加考试</w:t>
      </w:r>
      <w:bookmarkStart w:id="0" w:name="_Toc218404163"/>
      <w:bookmarkStart w:id="1" w:name="_Toc218404902"/>
      <w:bookmarkStart w:id="2" w:name="_Toc218405478"/>
      <w:r>
        <w:rPr>
          <w:rFonts w:hint="eastAsia" w:asciiTheme="minorEastAsia" w:hAnsiTheme="minorEastAsia" w:eastAsiaTheme="minorEastAsia"/>
        </w:rPr>
        <w:t>。</w:t>
      </w:r>
    </w:p>
    <w:bookmarkEnd w:id="0"/>
    <w:bookmarkEnd w:id="1"/>
    <w:bookmarkEnd w:id="2"/>
    <w:p w14:paraId="094FE6AA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3.考生应至少在考前</w:t>
      </w: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分钟到达考场，</w:t>
      </w:r>
      <w:r>
        <w:rPr>
          <w:rFonts w:asciiTheme="minorEastAsia" w:hAnsiTheme="minorEastAsia" w:eastAsiaTheme="minorEastAsia"/>
        </w:rPr>
        <w:t>进入</w:t>
      </w:r>
      <w:r>
        <w:rPr>
          <w:rFonts w:hint="eastAsia" w:asciiTheme="minorEastAsia" w:hAnsiTheme="minorEastAsia" w:eastAsiaTheme="minorEastAsia"/>
        </w:rPr>
        <w:t>考场</w:t>
      </w:r>
      <w:r>
        <w:rPr>
          <w:rFonts w:asciiTheme="minorEastAsia" w:hAnsiTheme="minorEastAsia" w:eastAsiaTheme="minorEastAsia"/>
        </w:rPr>
        <w:t>时应配合</w:t>
      </w:r>
      <w:r>
        <w:rPr>
          <w:rFonts w:hint="eastAsia" w:asciiTheme="minorEastAsia" w:hAnsiTheme="minorEastAsia" w:eastAsiaTheme="minorEastAsia"/>
        </w:rPr>
        <w:t>考场</w:t>
      </w:r>
      <w:r>
        <w:rPr>
          <w:rFonts w:asciiTheme="minorEastAsia" w:hAnsiTheme="minorEastAsia" w:eastAsiaTheme="minorEastAsia"/>
        </w:rPr>
        <w:t>工作人员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身份验证，</w:t>
      </w:r>
      <w:r>
        <w:rPr>
          <w:rFonts w:hint="eastAsia" w:asciiTheme="minorEastAsia" w:hAnsiTheme="minorEastAsia" w:eastAsiaTheme="minorEastAsia"/>
        </w:rPr>
        <w:t>交验准考证和有效身份证件；若考点采用人脸识别技术验证考生身份，考生可选择人脸识别身份验证通道或者人工身份验证通道。</w:t>
      </w:r>
    </w:p>
    <w:p w14:paraId="460F268D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4.考生提前5分钟在考试系统中输入自己的准考证号，并核对屏幕显示的姓名、有效身份证件号，如不符合，由监考人员帮其查找原因。</w:t>
      </w:r>
    </w:p>
    <w:p w14:paraId="521C0DEA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5.考试开始后，迟到考生禁止入场，考试开始15分钟后考生才能交卷并离开考场。</w:t>
      </w:r>
    </w:p>
    <w:p w14:paraId="56B98AEC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6.在系统故障、死机、死循环、供电故障等特殊情况时，考生举手由监考人员判断原因。考生应按</w:t>
      </w:r>
      <w:r>
        <w:rPr>
          <w:rFonts w:asciiTheme="minorEastAsia" w:hAnsiTheme="minorEastAsia" w:eastAsiaTheme="minorEastAsia"/>
        </w:rPr>
        <w:t>规范</w:t>
      </w:r>
      <w:r>
        <w:rPr>
          <w:rFonts w:hint="eastAsia" w:asciiTheme="minorEastAsia" w:hAnsiTheme="minorEastAsia" w:eastAsiaTheme="minorEastAsia"/>
        </w:rPr>
        <w:t>进行上机</w:t>
      </w:r>
      <w:r>
        <w:rPr>
          <w:rFonts w:asciiTheme="minorEastAsia" w:hAnsiTheme="minorEastAsia" w:eastAsiaTheme="minorEastAsia"/>
        </w:rPr>
        <w:t>操作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避免因</w:t>
      </w:r>
      <w:r>
        <w:rPr>
          <w:rFonts w:hint="eastAsia" w:asciiTheme="minorEastAsia" w:hAnsiTheme="minorEastAsia" w:eastAsiaTheme="minorEastAsia"/>
        </w:rPr>
        <w:t>误操作，对考生</w:t>
      </w:r>
      <w:r>
        <w:rPr>
          <w:rFonts w:asciiTheme="minorEastAsia" w:hAnsiTheme="minorEastAsia" w:eastAsiaTheme="minorEastAsia"/>
        </w:rPr>
        <w:t>个人</w:t>
      </w:r>
      <w:r>
        <w:rPr>
          <w:rFonts w:hint="eastAsia" w:asciiTheme="minorEastAsia" w:hAnsiTheme="minorEastAsia" w:eastAsiaTheme="minorEastAsia"/>
        </w:rPr>
        <w:t>或考点造成不必要</w:t>
      </w:r>
      <w:r>
        <w:rPr>
          <w:rFonts w:asciiTheme="minorEastAsia" w:hAnsiTheme="minorEastAsia" w:eastAsiaTheme="minorEastAsia"/>
        </w:rPr>
        <w:t>的损失</w:t>
      </w:r>
      <w:r>
        <w:rPr>
          <w:rFonts w:hint="eastAsia" w:asciiTheme="minorEastAsia" w:hAnsiTheme="minorEastAsia" w:eastAsiaTheme="minorEastAsia"/>
        </w:rPr>
        <w:t>。</w:t>
      </w:r>
    </w:p>
    <w:p w14:paraId="447F37F6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.考生成绩等第分为优秀、良好、及格、不及格四等，90－100分为优秀、80－89分为良好、60－79分为及格、0－59分为不及格。</w:t>
      </w:r>
    </w:p>
    <w:p w14:paraId="7F6252B6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.证书的“成绩”项处，根据成绩</w:t>
      </w:r>
      <w:r>
        <w:rPr>
          <w:rFonts w:asciiTheme="minorEastAsia" w:hAnsiTheme="minorEastAsia" w:eastAsiaTheme="minorEastAsia"/>
        </w:rPr>
        <w:t>等第分别打印“</w:t>
      </w:r>
      <w:r>
        <w:rPr>
          <w:rFonts w:hint="eastAsia" w:asciiTheme="minorEastAsia" w:hAnsiTheme="minorEastAsia" w:eastAsiaTheme="minorEastAsia"/>
        </w:rPr>
        <w:t>优秀</w:t>
      </w:r>
      <w:r>
        <w:rPr>
          <w:rFonts w:asciiTheme="minorEastAsia" w:hAnsiTheme="minorEastAsia" w:eastAsiaTheme="minorEastAsia"/>
        </w:rPr>
        <w:t>”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Theme="minorEastAsia" w:hAnsiTheme="minorEastAsia" w:eastAsiaTheme="minorEastAsia"/>
        </w:rPr>
        <w:t>良好</w:t>
      </w:r>
      <w:r>
        <w:rPr>
          <w:rFonts w:asciiTheme="minorEastAsia" w:hAnsiTheme="minorEastAsia" w:eastAsiaTheme="minorEastAsia"/>
        </w:rPr>
        <w:t>”</w:t>
      </w:r>
      <w:r>
        <w:rPr>
          <w:rFonts w:hint="eastAsia" w:asciiTheme="minorEastAsia" w:hAnsiTheme="minorEastAsia" w:eastAsiaTheme="minorEastAsia"/>
        </w:rPr>
        <w:t>、</w:t>
      </w:r>
      <w:r>
        <w:rPr>
          <w:rFonts w:asciiTheme="minorEastAsia" w:hAnsiTheme="minorEastAsia" w:eastAsiaTheme="minorEastAsia"/>
        </w:rPr>
        <w:t>“</w:t>
      </w:r>
      <w:r>
        <w:rPr>
          <w:rFonts w:hint="eastAsia" w:asciiTheme="minorEastAsia" w:hAnsiTheme="minorEastAsia" w:eastAsiaTheme="minorEastAsia"/>
        </w:rPr>
        <w:t>合格</w:t>
      </w:r>
      <w:r>
        <w:rPr>
          <w:rFonts w:asciiTheme="minorEastAsia" w:hAnsiTheme="minorEastAsia" w:eastAsiaTheme="minorEastAsia"/>
        </w:rPr>
        <w:t>”</w:t>
      </w:r>
      <w:r>
        <w:rPr>
          <w:rFonts w:hint="eastAsia" w:asciiTheme="minorEastAsia" w:hAnsiTheme="minorEastAsia" w:eastAsiaTheme="minorEastAsia"/>
        </w:rPr>
        <w:t>字样。</w:t>
      </w:r>
    </w:p>
    <w:p w14:paraId="1BF2910D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.所有符合取证条件的考生都可下载</w:t>
      </w:r>
      <w:r>
        <w:rPr>
          <w:rFonts w:asciiTheme="minorEastAsia" w:hAnsiTheme="minorEastAsia" w:eastAsiaTheme="minorEastAsia"/>
        </w:rPr>
        <w:t>并打印</w:t>
      </w:r>
      <w:r>
        <w:rPr>
          <w:rFonts w:hint="eastAsia" w:asciiTheme="minorEastAsia" w:hAnsiTheme="minorEastAsia" w:eastAsiaTheme="minorEastAsia"/>
        </w:rPr>
        <w:t>电子证书。报名时选择领取</w:t>
      </w:r>
      <w:r>
        <w:rPr>
          <w:rFonts w:asciiTheme="minorEastAsia" w:hAnsiTheme="minorEastAsia" w:eastAsiaTheme="minorEastAsia"/>
        </w:rPr>
        <w:t>纸质</w:t>
      </w:r>
      <w:r>
        <w:rPr>
          <w:rFonts w:hint="eastAsia" w:asciiTheme="minorEastAsia" w:hAnsiTheme="minorEastAsia" w:eastAsiaTheme="minorEastAsia"/>
        </w:rPr>
        <w:t>证书</w:t>
      </w:r>
      <w:r>
        <w:rPr>
          <w:rFonts w:asciiTheme="minorEastAsia" w:hAnsiTheme="minorEastAsia" w:eastAsiaTheme="minorEastAsia"/>
        </w:rPr>
        <w:t>的考生</w:t>
      </w:r>
      <w:r>
        <w:rPr>
          <w:rFonts w:hint="eastAsia" w:asciiTheme="minorEastAsia" w:hAnsiTheme="minorEastAsia" w:eastAsiaTheme="minorEastAsia"/>
        </w:rPr>
        <w:t>应持有效身份证件到所</w:t>
      </w:r>
      <w:r>
        <w:rPr>
          <w:rFonts w:asciiTheme="minorEastAsia" w:hAnsiTheme="minorEastAsia" w:eastAsiaTheme="minorEastAsia"/>
        </w:rPr>
        <w:t>报考的考点</w:t>
      </w:r>
      <w:r>
        <w:rPr>
          <w:rFonts w:hint="eastAsia" w:asciiTheme="minorEastAsia" w:hAnsiTheme="minorEastAsia" w:eastAsiaTheme="minorEastAsia"/>
        </w:rPr>
        <w:t>领取</w:t>
      </w:r>
      <w:r>
        <w:rPr>
          <w:rFonts w:asciiTheme="minorEastAsia" w:hAnsiTheme="minorEastAsia" w:eastAsiaTheme="minorEastAsia"/>
        </w:rPr>
        <w:t>合格证书</w:t>
      </w:r>
      <w:r>
        <w:rPr>
          <w:rFonts w:hint="eastAsia" w:asciiTheme="minorEastAsia" w:hAnsiTheme="minorEastAsia" w:eastAsiaTheme="minorEastAsia"/>
        </w:rPr>
        <w:t>，并填写领取登记清单。</w:t>
      </w:r>
    </w:p>
    <w:p w14:paraId="696CC7B2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.若考生对分数有疑义，应在中国教育考试网（www.neea.edu.cn）公布</w:t>
      </w:r>
      <w:r>
        <w:rPr>
          <w:rFonts w:asciiTheme="minorEastAsia" w:hAnsiTheme="minorEastAsia" w:eastAsiaTheme="minorEastAsia"/>
        </w:rPr>
        <w:t>成绩</w:t>
      </w:r>
      <w:r>
        <w:rPr>
          <w:rFonts w:hint="eastAsia" w:asciiTheme="minorEastAsia" w:hAnsiTheme="minorEastAsia" w:eastAsiaTheme="minorEastAsia"/>
        </w:rPr>
        <w:t>后5个工作日内，向其报考的考点提出书面申请，</w:t>
      </w:r>
      <w:r>
        <w:rPr>
          <w:rFonts w:asciiTheme="minorEastAsia" w:hAnsiTheme="minorEastAsia" w:eastAsiaTheme="minorEastAsia"/>
        </w:rPr>
        <w:t>逾期将不再受理查分申请</w:t>
      </w:r>
      <w:r>
        <w:rPr>
          <w:rFonts w:hint="eastAsia" w:asciiTheme="minorEastAsia" w:hAnsiTheme="minorEastAsia" w:eastAsiaTheme="minorEastAsia"/>
        </w:rPr>
        <w:t>。</w:t>
      </w:r>
    </w:p>
    <w:p w14:paraId="2E5E5C7D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11.对于违规考生，由省级承办</w:t>
      </w:r>
      <w:r>
        <w:rPr>
          <w:rFonts w:asciiTheme="minorEastAsia" w:hAnsiTheme="minorEastAsia" w:eastAsiaTheme="minorEastAsia"/>
        </w:rPr>
        <w:t>机构根据</w:t>
      </w:r>
      <w:r>
        <w:rPr>
          <w:rFonts w:hint="eastAsia" w:asciiTheme="minorEastAsia" w:hAnsiTheme="minorEastAsia" w:eastAsiaTheme="minorEastAsia"/>
        </w:rPr>
        <w:t>《国家</w:t>
      </w:r>
      <w:r>
        <w:rPr>
          <w:rFonts w:asciiTheme="minorEastAsia" w:hAnsiTheme="minorEastAsia" w:eastAsiaTheme="minorEastAsia"/>
        </w:rPr>
        <w:t>教育考试违规处理办法（</w:t>
      </w:r>
      <w:r>
        <w:rPr>
          <w:rFonts w:hint="eastAsia" w:asciiTheme="minorEastAsia" w:hAnsiTheme="minorEastAsia" w:eastAsiaTheme="minorEastAsia"/>
        </w:rPr>
        <w:t>33号</w:t>
      </w:r>
      <w:r>
        <w:rPr>
          <w:rFonts w:asciiTheme="minorEastAsia" w:hAnsiTheme="minorEastAsia" w:eastAsiaTheme="minorEastAsia"/>
        </w:rPr>
        <w:t>令）》</w:t>
      </w:r>
      <w:r>
        <w:rPr>
          <w:rFonts w:hint="eastAsia" w:asciiTheme="minorEastAsia" w:hAnsiTheme="minorEastAsia" w:eastAsiaTheme="minorEastAsia"/>
        </w:rPr>
        <w:t>及考生</w:t>
      </w:r>
      <w:r>
        <w:rPr>
          <w:rFonts w:asciiTheme="minorEastAsia" w:hAnsiTheme="minorEastAsia" w:eastAsiaTheme="minorEastAsia"/>
        </w:rPr>
        <w:t>违规事实</w:t>
      </w:r>
      <w:r>
        <w:rPr>
          <w:rFonts w:hint="eastAsia" w:asciiTheme="minorEastAsia" w:hAnsiTheme="minorEastAsia" w:eastAsiaTheme="minorEastAsia"/>
        </w:rPr>
        <w:t>进行</w:t>
      </w:r>
      <w:r>
        <w:rPr>
          <w:rFonts w:asciiTheme="minorEastAsia" w:hAnsiTheme="minorEastAsia" w:eastAsiaTheme="minorEastAsia"/>
        </w:rPr>
        <w:t>违规行为认定</w:t>
      </w:r>
      <w:r>
        <w:rPr>
          <w:rFonts w:hint="eastAsia" w:asciiTheme="minorEastAsia" w:hAnsiTheme="minorEastAsia" w:eastAsiaTheme="minorEastAsia"/>
        </w:rPr>
        <w:t>及</w:t>
      </w:r>
      <w:r>
        <w:rPr>
          <w:rFonts w:asciiTheme="minorEastAsia" w:hAnsiTheme="minorEastAsia" w:eastAsiaTheme="minorEastAsia"/>
        </w:rPr>
        <w:t>处理</w:t>
      </w:r>
      <w:r>
        <w:rPr>
          <w:rFonts w:hint="eastAsia" w:asciiTheme="minorEastAsia" w:hAnsiTheme="minorEastAsia" w:eastAsiaTheme="minorEastAsia"/>
        </w:rPr>
        <w:t>。</w:t>
      </w:r>
    </w:p>
    <w:p w14:paraId="3206E7D6">
      <w:pPr>
        <w:spacing w:line="360" w:lineRule="auto"/>
        <w:ind w:right="-8" w:rightChars="-4"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12.因个人原因导致合格证书遗失、损坏等情况的，可以申请补办合格证明书，由考生个人在中国教育考试网（www.neea.edu.cn）申请办理。</w:t>
      </w:r>
    </w:p>
    <w:p w14:paraId="720C1BF2">
      <w:pPr>
        <w:spacing w:line="360" w:lineRule="auto"/>
        <w:ind w:right="-8" w:rightChars="-4"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13.考试期间遇自然灾害、事故灾难、公共卫生事件等突发情况时，考生应服从省级承办机构或考点统一安排，以保护个人生命、财产安全为第一要务。</w:t>
      </w:r>
    </w:p>
    <w:p w14:paraId="2E22952F">
      <w:bookmarkStart w:id="3" w:name="_GoBack"/>
      <w:bookmarkEnd w:id="3"/>
    </w:p>
    <w:sectPr>
      <w:pgSz w:w="11338" w:h="16838"/>
      <w:pgMar w:top="1440" w:right="1803" w:bottom="1440" w:left="1803" w:header="851" w:footer="992" w:gutter="0"/>
      <w:cols w:space="0" w:num="1"/>
      <w:rtlGutter w:val="0"/>
      <w:docGrid w:type="lines" w:linePitch="2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YWY0Zjg4M2M3NTUxMTI0MDgwYjNmODZjYjE3NjMifQ=="/>
  </w:docVars>
  <w:rsids>
    <w:rsidRoot w:val="5B1F5F58"/>
    <w:rsid w:val="2ECA2892"/>
    <w:rsid w:val="5B1F5F58"/>
    <w:rsid w:val="5D522C41"/>
    <w:rsid w:val="6833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character" w:customStyle="1" w:styleId="6">
    <w:name w:val="标题 2 Char"/>
    <w:link w:val="2"/>
    <w:autoRedefine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984</Characters>
  <Lines>0</Lines>
  <Paragraphs>0</Paragraphs>
  <TotalTime>0</TotalTime>
  <ScaleCrop>false</ScaleCrop>
  <LinksUpToDate>false</LinksUpToDate>
  <CharactersWithSpaces>985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2024-09-19T02:33:00Z</dcterms:created>
  <dc:creator>糯米饭</dc:creator>
  <cp:lastModifiedBy>糯米饭</cp:lastModifiedBy>
  <dcterms:modified xsi:type="dcterms:W3CDTF">2024-09-19T02:37:32Z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D0059D4F5D1246158B1EF7A3FCA8151B_11</vt:lpwstr>
  </property>
</Properties>
</file>